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C7" w:rsidRPr="00CE51C7" w:rsidRDefault="00CE51C7" w:rsidP="00CE51C7">
      <w:pPr>
        <w:spacing w:after="0"/>
        <w:jc w:val="center"/>
        <w:rPr>
          <w:b/>
        </w:rPr>
      </w:pPr>
      <w:r w:rsidRPr="00CE51C7">
        <w:rPr>
          <w:b/>
        </w:rPr>
        <w:t>PROTOKÓŁ Nr XXXIX/2013</w:t>
      </w:r>
    </w:p>
    <w:p w:rsidR="00CE51C7" w:rsidRPr="00CE51C7" w:rsidRDefault="00CE51C7" w:rsidP="00CE51C7">
      <w:pPr>
        <w:spacing w:after="0"/>
        <w:jc w:val="center"/>
        <w:rPr>
          <w:b/>
        </w:rPr>
      </w:pPr>
      <w:r w:rsidRPr="00CE51C7">
        <w:rPr>
          <w:b/>
        </w:rPr>
        <w:t>z obrad nadzwyczajnej sesji Rady Gminy w Trojanowie</w:t>
      </w:r>
    </w:p>
    <w:p w:rsidR="00276686" w:rsidRDefault="00CE51C7" w:rsidP="00CE51C7">
      <w:pPr>
        <w:jc w:val="center"/>
        <w:rPr>
          <w:b/>
        </w:rPr>
      </w:pPr>
      <w:r w:rsidRPr="00CE51C7">
        <w:rPr>
          <w:b/>
        </w:rPr>
        <w:t>odbytej w dniu 18 września 2013r.</w:t>
      </w:r>
    </w:p>
    <w:p w:rsidR="00CE51C7" w:rsidRDefault="00CE51C7" w:rsidP="00607AE1">
      <w:pPr>
        <w:jc w:val="both"/>
      </w:pPr>
      <w:r>
        <w:tab/>
        <w:t>Obrady sesji rozpoczęto o godzinie 12</w:t>
      </w:r>
      <w:r>
        <w:rPr>
          <w:vertAlign w:val="superscript"/>
        </w:rPr>
        <w:t>00</w:t>
      </w:r>
      <w:r>
        <w:t>a zakończono o godzinie 13</w:t>
      </w:r>
      <w:r w:rsidR="0057574A">
        <w:rPr>
          <w:vertAlign w:val="superscript"/>
        </w:rPr>
        <w:t>00</w:t>
      </w:r>
      <w:r>
        <w:t>. W obradach uczestniczyło 14 radnych, zatem frekwencja wynosiła  93,3%- lista obecności zał. Nr 1</w:t>
      </w:r>
    </w:p>
    <w:p w:rsidR="00CE51C7" w:rsidRDefault="00CE51C7" w:rsidP="00CE51C7">
      <w:r>
        <w:t xml:space="preserve">Ponadto w obradach udział wzięli: </w:t>
      </w:r>
    </w:p>
    <w:p w:rsidR="00CE51C7" w:rsidRDefault="00CE51C7" w:rsidP="00CE51C7">
      <w:pPr>
        <w:pStyle w:val="Akapitzlist"/>
        <w:numPr>
          <w:ilvl w:val="0"/>
          <w:numId w:val="1"/>
        </w:numPr>
      </w:pPr>
      <w:r>
        <w:t>Wójt Gminy – Stanisław Kostyra</w:t>
      </w:r>
    </w:p>
    <w:p w:rsidR="00CE51C7" w:rsidRDefault="00CE51C7" w:rsidP="00CE51C7">
      <w:pPr>
        <w:pStyle w:val="Akapitzlist"/>
        <w:numPr>
          <w:ilvl w:val="0"/>
          <w:numId w:val="1"/>
        </w:numPr>
      </w:pPr>
      <w:r>
        <w:t>Skarbnik Gminy- Renata Wesołowska.</w:t>
      </w:r>
    </w:p>
    <w:p w:rsidR="00D93FB7" w:rsidRDefault="00D93FB7" w:rsidP="00D93FB7">
      <w:r>
        <w:t>Ad.  pkt 1</w:t>
      </w:r>
    </w:p>
    <w:p w:rsidR="0057574A" w:rsidRDefault="00CE51C7" w:rsidP="00607AE1">
      <w:pPr>
        <w:spacing w:after="0"/>
        <w:ind w:firstLine="708"/>
        <w:jc w:val="both"/>
      </w:pPr>
      <w:r>
        <w:t>Przewodnicząca Rady Gminy w Trojanowie</w:t>
      </w:r>
      <w:r w:rsidR="0057574A">
        <w:t xml:space="preserve"> Alicja Wiśniewska </w:t>
      </w:r>
      <w:r>
        <w:t xml:space="preserve"> dokonała </w:t>
      </w:r>
      <w:r w:rsidR="00C23DA0">
        <w:t>otwarcia XXXIX</w:t>
      </w:r>
      <w:r>
        <w:t xml:space="preserve"> nadzwyczajnej sesji Rady Gminy. Przywitała zebranych, następnie na podstawie listy obecności stwierdziła, że w</w:t>
      </w:r>
      <w:r w:rsidR="00C23DA0">
        <w:t xml:space="preserve"> </w:t>
      </w:r>
      <w:r>
        <w:t>dniu dzisiejszym jest wymagane kworum do po</w:t>
      </w:r>
      <w:r w:rsidR="00C23DA0">
        <w:t>d</w:t>
      </w:r>
      <w:r>
        <w:t>ejmowania prawomocnych uchwał</w:t>
      </w:r>
      <w:r w:rsidR="00C23DA0">
        <w:t>. Wyjaśniła, że sesja nadzwyczajna została zwołana na wniosek Wójta w związku z pilną potrzebą przesunięcia środków w budżecie na rok 2013 na</w:t>
      </w:r>
      <w:r w:rsidR="0057574A">
        <w:t>;</w:t>
      </w:r>
    </w:p>
    <w:p w:rsidR="005E564D" w:rsidRDefault="0057574A" w:rsidP="0057574A">
      <w:pPr>
        <w:spacing w:after="0"/>
        <w:jc w:val="both"/>
      </w:pPr>
      <w:r>
        <w:t xml:space="preserve">- </w:t>
      </w:r>
      <w:r w:rsidR="00C23DA0">
        <w:t xml:space="preserve"> zmianę Studium Uwarunkowań i Kierunków </w:t>
      </w:r>
      <w:r>
        <w:t>Z</w:t>
      </w:r>
      <w:r w:rsidR="00C23DA0">
        <w:t>agospodarowania Przestrzennego Gminy Trojanów,</w:t>
      </w:r>
      <w:r>
        <w:t xml:space="preserve"> </w:t>
      </w:r>
    </w:p>
    <w:p w:rsidR="0057574A" w:rsidRDefault="005E564D" w:rsidP="0057574A">
      <w:pPr>
        <w:spacing w:after="0"/>
        <w:jc w:val="both"/>
      </w:pPr>
      <w:r>
        <w:t xml:space="preserve">- </w:t>
      </w:r>
      <w:r w:rsidR="00C23DA0">
        <w:t xml:space="preserve">sporządzenie wniosku o pozyskanie środków na </w:t>
      </w:r>
      <w:r w:rsidR="0057574A">
        <w:t>wyposażenie</w:t>
      </w:r>
      <w:r w:rsidR="00E21B38">
        <w:t xml:space="preserve"> oddziałów</w:t>
      </w:r>
      <w:r w:rsidR="0057574A">
        <w:t xml:space="preserve"> przedszkol</w:t>
      </w:r>
      <w:r w:rsidR="00E21B38">
        <w:t>nych</w:t>
      </w:r>
      <w:r w:rsidR="0057574A">
        <w:t>,</w:t>
      </w:r>
    </w:p>
    <w:p w:rsidR="00D93FB7" w:rsidRDefault="0057574A" w:rsidP="0057574A">
      <w:pPr>
        <w:spacing w:after="0"/>
        <w:jc w:val="both"/>
      </w:pPr>
      <w:r>
        <w:t xml:space="preserve">- </w:t>
      </w:r>
      <w:r w:rsidR="00C23DA0">
        <w:t xml:space="preserve"> </w:t>
      </w:r>
      <w:r w:rsidR="00D93FB7">
        <w:t>zwiększenie środków na wyposażenie placu zabaw przy Szkole Podstawowej w Woli Koryckiej.</w:t>
      </w:r>
    </w:p>
    <w:p w:rsidR="00D13C47" w:rsidRDefault="00D93FB7" w:rsidP="00607AE1">
      <w:pPr>
        <w:spacing w:after="0"/>
        <w:jc w:val="both"/>
      </w:pPr>
      <w:r>
        <w:t>Przewodnicząca Rady Gminy odczytała proponowany porządek obrad.</w:t>
      </w:r>
      <w:r w:rsidR="00D13C47">
        <w:t xml:space="preserve"> </w:t>
      </w:r>
    </w:p>
    <w:p w:rsidR="00CF683C" w:rsidRDefault="00D13C47" w:rsidP="00607AE1">
      <w:pPr>
        <w:spacing w:after="0"/>
        <w:jc w:val="both"/>
      </w:pPr>
      <w:r>
        <w:t>- Radny Wiśniewski zgłosił wniosek o przesunięcie środków, które zostały z inwestycji</w:t>
      </w:r>
      <w:r w:rsidR="00D93FB7">
        <w:t xml:space="preserve"> </w:t>
      </w:r>
      <w:r>
        <w:t xml:space="preserve"> pn. tyczenie drogi we wsi Kozice i  przeniesienie ich na projekt  mostu w Kozicach. </w:t>
      </w:r>
    </w:p>
    <w:p w:rsidR="000E5EA3" w:rsidRDefault="00D13C47" w:rsidP="00607AE1">
      <w:pPr>
        <w:spacing w:after="0"/>
        <w:jc w:val="both"/>
      </w:pPr>
      <w:r>
        <w:t>- Skarbnik Gminy wyjaśniła ; każdy z Państwa będzie miał propozycje przesunięcia środków w budżecie</w:t>
      </w:r>
      <w:r w:rsidR="00E21B38">
        <w:t xml:space="preserve"> ale</w:t>
      </w:r>
      <w:r>
        <w:t xml:space="preserve"> </w:t>
      </w:r>
      <w:r w:rsidR="00E21B38">
        <w:t>z</w:t>
      </w:r>
      <w:r w:rsidR="00607AE1">
        <w:t>głaszanie propozycji zmian do budżetu to wyłączna kompetencja Wójta.</w:t>
      </w:r>
      <w:r>
        <w:t xml:space="preserve"> Projekt uchwały w sprawie przesunięcia</w:t>
      </w:r>
      <w:r w:rsidR="0037472F">
        <w:t xml:space="preserve"> ś</w:t>
      </w:r>
      <w:r>
        <w:t xml:space="preserve">rodków przedkłada Wójt. </w:t>
      </w:r>
      <w:r w:rsidR="00564359">
        <w:t>Możecie państwo z taką prośbą</w:t>
      </w:r>
      <w:r w:rsidR="00E21B38">
        <w:t xml:space="preserve"> </w:t>
      </w:r>
      <w:r w:rsidR="00564359">
        <w:t xml:space="preserve"> zwrócić się do Wójta. Jeśli</w:t>
      </w:r>
      <w:r w:rsidR="000E5EA3">
        <w:t xml:space="preserve"> propozycja zostanie przez Wójta zaakceptowana , to na przyszł</w:t>
      </w:r>
      <w:r w:rsidR="00607AE1">
        <w:t>ą</w:t>
      </w:r>
      <w:r w:rsidR="000E5EA3">
        <w:t xml:space="preserve"> sesję zostanie przygotowany projekt uchwały z propozycją przesunięcia środków. </w:t>
      </w:r>
    </w:p>
    <w:p w:rsidR="000E5EA3" w:rsidRDefault="000E5EA3" w:rsidP="00607AE1">
      <w:pPr>
        <w:spacing w:after="0"/>
        <w:jc w:val="both"/>
      </w:pPr>
      <w:r>
        <w:t xml:space="preserve">Po takim wyjaśnieniu Radny Wiśniewski wycofał swój wniosek. </w:t>
      </w:r>
      <w:r w:rsidR="00564359">
        <w:t xml:space="preserve"> </w:t>
      </w:r>
    </w:p>
    <w:p w:rsidR="00CF683C" w:rsidRDefault="000E5EA3" w:rsidP="00607AE1">
      <w:pPr>
        <w:spacing w:after="0"/>
        <w:jc w:val="both"/>
      </w:pPr>
      <w:r>
        <w:t>Innych uwag do projektu uchwały nie wniesiono.</w:t>
      </w:r>
      <w:r w:rsidR="00564359">
        <w:t xml:space="preserve"> </w:t>
      </w:r>
    </w:p>
    <w:p w:rsidR="00D93FB7" w:rsidRDefault="00D93FB7" w:rsidP="00CE51C7">
      <w:r>
        <w:t>Ad. pkt 2a</w:t>
      </w:r>
    </w:p>
    <w:p w:rsidR="00D93FB7" w:rsidRDefault="00D93FB7" w:rsidP="00CE51C7">
      <w:r>
        <w:t>Projekt uchwały w sprawie zmian w budżecie gminy na rok 2013 omówiła Skarbnik Gminy Renata Wesołowska. Uwag do powyższego nie wniesiono. Za przyjęciem uchwały głosowało 14 radnych . Uchwała została podjęta jednogłośnie.</w:t>
      </w:r>
    </w:p>
    <w:p w:rsidR="00D93FB7" w:rsidRDefault="00D93FB7" w:rsidP="00CE51C7">
      <w:r>
        <w:t>Ad. pkt 2b</w:t>
      </w:r>
    </w:p>
    <w:p w:rsidR="00D93FB7" w:rsidRDefault="00D93FB7" w:rsidP="005E564D">
      <w:pPr>
        <w:jc w:val="both"/>
      </w:pPr>
      <w:r>
        <w:t>Projekt uchwały w sprawie zmiany Wieloletniej Prognozy Finansowej Gminy Trojanów na lata 2013-2016 omówiła Skarbnik Gminy Renata Wesołowska</w:t>
      </w:r>
      <w:r w:rsidR="008A4F18">
        <w:t>. Uwag do powyższego  nie wniesiono. Za przyjęciem uchwały głosowało 14 radnych. Uchwała została podjęta jednogłośnie.</w:t>
      </w:r>
      <w:r>
        <w:t xml:space="preserve">  </w:t>
      </w:r>
    </w:p>
    <w:p w:rsidR="008A4F18" w:rsidRDefault="008A4F18" w:rsidP="00CE51C7">
      <w:r>
        <w:t>Ad. pkt 3</w:t>
      </w:r>
      <w:r w:rsidR="005E564D">
        <w:t>,4</w:t>
      </w:r>
    </w:p>
    <w:p w:rsidR="008A4F18" w:rsidRDefault="008A4F18" w:rsidP="00CE51C7">
      <w:r>
        <w:t>Przewodnicząca Rady Gminy odczytała pismo</w:t>
      </w:r>
      <w:r w:rsidR="00CD056C">
        <w:t xml:space="preserve">  Z</w:t>
      </w:r>
      <w:r>
        <w:t>arządców Nieruchomości z dnia</w:t>
      </w:r>
      <w:r w:rsidR="00CD056C">
        <w:t xml:space="preserve"> 12 września</w:t>
      </w:r>
      <w:r w:rsidR="00607AE1">
        <w:t xml:space="preserve"> 2013r. w sprawie zwiększenia częstotliwości odbioru śmieci na osiedlu w Podebłociu.</w:t>
      </w:r>
    </w:p>
    <w:p w:rsidR="00607AE1" w:rsidRDefault="00607AE1" w:rsidP="006F6B75">
      <w:pPr>
        <w:spacing w:after="0"/>
        <w:jc w:val="both"/>
      </w:pPr>
      <w:r>
        <w:lastRenderedPageBreak/>
        <w:t>- Wójt Gminy ; w tej chwili sprawa jest dosyć trudna. W uchwale zapisano, że odbiór śmieci odbywać się będzie raz w miesiącu. Należałoby zmienić zapis w uchwale, ale ogłaszając przetarg na odbior</w:t>
      </w:r>
      <w:r w:rsidR="001F6F38">
        <w:t>cę</w:t>
      </w:r>
      <w:r>
        <w:t xml:space="preserve"> odpadów brano pod uwagę zapis w uchwale, że będą one odbierane 1 raz w miesiącu</w:t>
      </w:r>
      <w:r w:rsidR="001F6F38">
        <w:t>. Nie wiem, czy w tym momencie</w:t>
      </w:r>
      <w:r w:rsidR="000A22C6">
        <w:t>,</w:t>
      </w:r>
      <w:r w:rsidR="001F6F38">
        <w:t xml:space="preserve"> sprawa ta jest do załatwienia. Za dodatkowy odbiór śmieci  </w:t>
      </w:r>
      <w:proofErr w:type="spellStart"/>
      <w:r w:rsidR="001F6F38">
        <w:t>Ekolider</w:t>
      </w:r>
      <w:proofErr w:type="spellEnd"/>
      <w:r w:rsidR="001F6F38">
        <w:t xml:space="preserve"> wystawi  nam dodatkowe faktury za które </w:t>
      </w:r>
      <w:r w:rsidR="000A22C6">
        <w:t>będziemy musieli z</w:t>
      </w:r>
      <w:r w:rsidR="001F6F38">
        <w:t>apłacić.</w:t>
      </w:r>
    </w:p>
    <w:p w:rsidR="001F6F38" w:rsidRDefault="001F6F38" w:rsidP="006F6B75">
      <w:pPr>
        <w:spacing w:after="0"/>
        <w:jc w:val="both"/>
      </w:pPr>
      <w:r>
        <w:t xml:space="preserve">- </w:t>
      </w:r>
      <w:r w:rsidR="00921CAC">
        <w:t>R</w:t>
      </w:r>
      <w:r>
        <w:t xml:space="preserve">adny Jasek poruszył sprawę  odbioru śmieci od działkowiczów. Przybywa dużo śmieci w lasach i przydrożnych rowach. Sprawa jest nieuregulowana i ktoś musi się tym zająć. Należy w tej sprawie zorganizować zebranie z właścicielami działek. </w:t>
      </w:r>
    </w:p>
    <w:p w:rsidR="001F6F38" w:rsidRDefault="001F6F38" w:rsidP="006F6B75">
      <w:pPr>
        <w:spacing w:after="0"/>
        <w:jc w:val="both"/>
      </w:pPr>
      <w:r>
        <w:t xml:space="preserve">- Radny Wiśniewski zwrócił uwagę na to, że </w:t>
      </w:r>
      <w:proofErr w:type="spellStart"/>
      <w:r>
        <w:t>Ekolider</w:t>
      </w:r>
      <w:proofErr w:type="spellEnd"/>
      <w:r>
        <w:t xml:space="preserve"> </w:t>
      </w:r>
      <w:r w:rsidR="005E564D">
        <w:t xml:space="preserve"> przystępując do </w:t>
      </w:r>
      <w:r w:rsidR="00921CAC">
        <w:t xml:space="preserve"> przetargu</w:t>
      </w:r>
      <w:r>
        <w:t xml:space="preserve"> podniósł stawkę na odbiór śmieci</w:t>
      </w:r>
      <w:r w:rsidR="00921CAC">
        <w:t xml:space="preserve"> od Gminy</w:t>
      </w:r>
      <w:r>
        <w:t xml:space="preserve">, natomiast od firm odbiera odpady po dawnych cenach. </w:t>
      </w:r>
    </w:p>
    <w:p w:rsidR="005F57A9" w:rsidRDefault="001F6F38" w:rsidP="006F6B75">
      <w:pPr>
        <w:spacing w:after="0"/>
        <w:jc w:val="both"/>
      </w:pPr>
      <w:r>
        <w:t xml:space="preserve">- Pan </w:t>
      </w:r>
      <w:proofErr w:type="spellStart"/>
      <w:r>
        <w:t>Szlendak</w:t>
      </w:r>
      <w:proofErr w:type="spellEnd"/>
      <w:r>
        <w:t xml:space="preserve"> – pracownik Urzędu Gminy; żeby </w:t>
      </w:r>
      <w:proofErr w:type="spellStart"/>
      <w:r>
        <w:t>Ekolider</w:t>
      </w:r>
      <w:proofErr w:type="spellEnd"/>
      <w:r>
        <w:t xml:space="preserve"> mógł podnieść stawkę  na odbiór odpadów od firm, muszą one  być zmienione uchwałą </w:t>
      </w:r>
      <w:r w:rsidR="005E564D">
        <w:t>R</w:t>
      </w:r>
      <w:r>
        <w:t>ady Gminy. Firma wystosowała w tej sprawie pismo.  Do tej pory</w:t>
      </w:r>
      <w:r w:rsidR="005E564D">
        <w:t>,</w:t>
      </w:r>
      <w:r>
        <w:t xml:space="preserve"> za pojemnik </w:t>
      </w:r>
      <w:r w:rsidR="005E564D">
        <w:t>K</w:t>
      </w:r>
      <w:r>
        <w:t>P-7 była stawka 14 zł</w:t>
      </w:r>
      <w:r w:rsidR="00921CAC">
        <w:t xml:space="preserve">, teraz </w:t>
      </w:r>
      <w:r>
        <w:t xml:space="preserve"> firma proponuje 18 z</w:t>
      </w:r>
      <w:r w:rsidR="008E6E25">
        <w:t>ł</w:t>
      </w:r>
      <w:r w:rsidR="00921CAC">
        <w:t>.</w:t>
      </w:r>
      <w:r>
        <w:t xml:space="preserve"> </w:t>
      </w:r>
      <w:r w:rsidR="005E564D">
        <w:t>J</w:t>
      </w:r>
      <w:r>
        <w:t>eżeli chodzi o zwiększenie częstotliwości odbioru odpadów</w:t>
      </w:r>
      <w:r w:rsidR="008E6E25">
        <w:t xml:space="preserve"> </w:t>
      </w:r>
      <w:r>
        <w:t>z osiedla w Podebłociu, to w tej chwili jest to niemo</w:t>
      </w:r>
      <w:r w:rsidR="008E6E25">
        <w:t>ż</w:t>
      </w:r>
      <w:r>
        <w:t>liwe</w:t>
      </w:r>
      <w:r w:rsidR="00921CAC">
        <w:t xml:space="preserve"> z uwagi na umowę z </w:t>
      </w:r>
      <w:proofErr w:type="spellStart"/>
      <w:r w:rsidR="00921CAC">
        <w:t>Ekoliderem</w:t>
      </w:r>
      <w:proofErr w:type="spellEnd"/>
      <w:r w:rsidR="005E564D">
        <w:t>,</w:t>
      </w:r>
      <w:r w:rsidR="00921CAC">
        <w:t xml:space="preserve"> zgodnie z któr</w:t>
      </w:r>
      <w:r w:rsidR="005E564D">
        <w:t>ą</w:t>
      </w:r>
      <w:r w:rsidR="000A22C6">
        <w:t>,</w:t>
      </w:r>
      <w:r w:rsidR="00921CAC">
        <w:t xml:space="preserve"> odbiór odpadów odbywa się raz w miesiącu</w:t>
      </w:r>
      <w:r w:rsidR="000A22C6">
        <w:t>.</w:t>
      </w:r>
      <w:r w:rsidR="00921CAC">
        <w:t xml:space="preserve"> W Podebłociu</w:t>
      </w:r>
      <w:r w:rsidR="005E564D">
        <w:t xml:space="preserve"> na osiedlu pojawił się </w:t>
      </w:r>
      <w:r w:rsidR="00921CAC">
        <w:t xml:space="preserve"> jeszcze jeden problem</w:t>
      </w:r>
      <w:r w:rsidR="0018552F">
        <w:t>.</w:t>
      </w:r>
      <w:r w:rsidR="00921CAC">
        <w:t xml:space="preserve"> </w:t>
      </w:r>
      <w:r w:rsidR="0018552F">
        <w:t>W</w:t>
      </w:r>
      <w:r w:rsidR="00921CAC">
        <w:t>ystawione były tylko 4 pojemniki na 57 rodzin</w:t>
      </w:r>
      <w:r w:rsidR="000A22C6">
        <w:t>. Mieszkańcy zapełniali je</w:t>
      </w:r>
      <w:r w:rsidR="00921CAC">
        <w:t xml:space="preserve"> w ciągu 2 tygodni. Teraz jest tam 7 pojemników i sytuacja po</w:t>
      </w:r>
      <w:r w:rsidR="005F57A9">
        <w:t>winna się poprawić. Dobrze , że teraz jest okres jesienno</w:t>
      </w:r>
      <w:r w:rsidR="0018552F">
        <w:t>-</w:t>
      </w:r>
      <w:r w:rsidR="005F57A9">
        <w:t xml:space="preserve"> zimowy i do nowego przetargu  będziemy mogli ten zapis w uchwale  zmienić.</w:t>
      </w:r>
    </w:p>
    <w:p w:rsidR="005F57A9" w:rsidRDefault="005F57A9" w:rsidP="006F6B75">
      <w:pPr>
        <w:spacing w:after="0"/>
        <w:jc w:val="both"/>
      </w:pPr>
      <w:r>
        <w:t xml:space="preserve">-  Radna Mądra; w tej chwili jedyne rozwiązanie jest takie, że firma </w:t>
      </w:r>
      <w:r w:rsidR="000A22C6">
        <w:t xml:space="preserve">będzie odbierała odpady z osiedla </w:t>
      </w:r>
      <w:r>
        <w:t>2 razy w miesiącu  w ramach pieniędzy</w:t>
      </w:r>
      <w:r w:rsidR="0018552F">
        <w:t>,</w:t>
      </w:r>
      <w:r>
        <w:t xml:space="preserve"> które otrzymuje od gminy</w:t>
      </w:r>
      <w:r w:rsidR="0018552F">
        <w:t>.</w:t>
      </w:r>
      <w:r>
        <w:t xml:space="preserve"> Wszystko jednak zależy od firmy.</w:t>
      </w:r>
    </w:p>
    <w:p w:rsidR="001F6F38" w:rsidRDefault="005F57A9" w:rsidP="006F6B75">
      <w:pPr>
        <w:spacing w:after="0"/>
        <w:jc w:val="both"/>
      </w:pPr>
      <w:r>
        <w:t>- Radny Jasek poruszył sprawę składowania odpadów</w:t>
      </w:r>
      <w:r w:rsidR="0010691F">
        <w:t xml:space="preserve"> za oczyszczalnią  w Podebłociu i odbioru śmieci od działkowiczów.</w:t>
      </w:r>
      <w:r w:rsidR="00921CAC">
        <w:t xml:space="preserve"> </w:t>
      </w:r>
    </w:p>
    <w:p w:rsidR="0010691F" w:rsidRDefault="0010691F" w:rsidP="006F6B75">
      <w:pPr>
        <w:spacing w:after="0"/>
        <w:jc w:val="both"/>
      </w:pPr>
      <w:r>
        <w:t xml:space="preserve">-  Pan </w:t>
      </w:r>
      <w:proofErr w:type="spellStart"/>
      <w:r>
        <w:t>Szlendak</w:t>
      </w:r>
      <w:proofErr w:type="spellEnd"/>
      <w:r>
        <w:t>; problem ten można rozwiązać w dwojaki sposób. Można pojechać w teren i skontrolować</w:t>
      </w:r>
      <w:r w:rsidR="0018552F">
        <w:t>,</w:t>
      </w:r>
      <w:r>
        <w:t xml:space="preserve">  ale byłoby to dosyć trudne do zrealizowania. Rada Gminy może te</w:t>
      </w:r>
      <w:r w:rsidR="007B3DD1">
        <w:t>ż</w:t>
      </w:r>
      <w:r>
        <w:t xml:space="preserve"> podjąć uchwał</w:t>
      </w:r>
      <w:r w:rsidR="003236B8">
        <w:t>ę</w:t>
      </w:r>
      <w:r>
        <w:t xml:space="preserve"> o objęciu odbiorem </w:t>
      </w:r>
      <w:r w:rsidR="007B3DD1">
        <w:t>odpadów mieszkańców, któr</w:t>
      </w:r>
      <w:r w:rsidR="00A47E97">
        <w:t>zy</w:t>
      </w:r>
      <w:r w:rsidR="007B3DD1">
        <w:t xml:space="preserve"> produkuj</w:t>
      </w:r>
      <w:r w:rsidR="00AC668A">
        <w:t>ą</w:t>
      </w:r>
      <w:r w:rsidR="007B3DD1">
        <w:t xml:space="preserve"> odpady a nie s</w:t>
      </w:r>
      <w:r w:rsidR="00AC668A">
        <w:t>ą</w:t>
      </w:r>
      <w:r w:rsidR="007B3DD1">
        <w:t xml:space="preserve"> stałymi mieszkańcami gminy. Była też mowa o tym</w:t>
      </w:r>
      <w:r w:rsidR="0018552F">
        <w:t>,</w:t>
      </w:r>
      <w:r w:rsidR="007B3DD1">
        <w:t xml:space="preserve"> aby postawić tam kontener </w:t>
      </w:r>
      <w:r w:rsidR="0018552F">
        <w:t xml:space="preserve">.W takim przypadku </w:t>
      </w:r>
      <w:r w:rsidR="007B3DD1">
        <w:t xml:space="preserve"> Gmina</w:t>
      </w:r>
      <w:r w:rsidR="00A47E97">
        <w:t xml:space="preserve"> będzie </w:t>
      </w:r>
      <w:r w:rsidR="007B3DD1">
        <w:t xml:space="preserve"> musiała za jego odbiór zap</w:t>
      </w:r>
      <w:r w:rsidR="00AC668A">
        <w:t>ł</w:t>
      </w:r>
      <w:r w:rsidR="007B3DD1">
        <w:t>acić</w:t>
      </w:r>
      <w:r w:rsidR="0018552F">
        <w:t>.</w:t>
      </w:r>
      <w:r w:rsidR="007B3DD1">
        <w:t xml:space="preserve"> Część osób, które przebywają na tych działkach dłużej</w:t>
      </w:r>
      <w:r w:rsidR="00A47E97">
        <w:t>,</w:t>
      </w:r>
      <w:r w:rsidR="007B3DD1">
        <w:t xml:space="preserve"> złożyło już  deklaracje. </w:t>
      </w:r>
      <w:r w:rsidR="00AC668A">
        <w:t xml:space="preserve">Nie możemy odbierać  takich deklaracji od mieszkańców, którzy </w:t>
      </w:r>
      <w:r w:rsidR="007B3DD1">
        <w:t xml:space="preserve"> </w:t>
      </w:r>
      <w:r w:rsidR="00AC668A">
        <w:t>przebywają  na tych działkach</w:t>
      </w:r>
      <w:r w:rsidR="0018552F">
        <w:t xml:space="preserve"> okazjonalnie np. </w:t>
      </w:r>
      <w:r w:rsidR="00AC668A">
        <w:t>w sobotę</w:t>
      </w:r>
      <w:r w:rsidR="007B3DD1">
        <w:t xml:space="preserve"> i w niedzielę</w:t>
      </w:r>
      <w:r w:rsidR="00AC668A">
        <w:t>. W takich przypadkach powinny być zawarte umowy indywidualne.</w:t>
      </w:r>
      <w:r>
        <w:t xml:space="preserve"> </w:t>
      </w:r>
    </w:p>
    <w:p w:rsidR="00834D99" w:rsidRDefault="00834D99" w:rsidP="006F6B75">
      <w:pPr>
        <w:spacing w:after="0"/>
        <w:jc w:val="both"/>
      </w:pPr>
      <w:r>
        <w:t>- Radny Zduniak przypomniał o potrzebie podjęcia intencyjnej uchwały w sprawie budowy elektrowni wiatrowych na terenie Gminy Trojanów</w:t>
      </w:r>
      <w:r w:rsidR="00AC64AB">
        <w:t xml:space="preserve">. </w:t>
      </w:r>
    </w:p>
    <w:p w:rsidR="00480B66" w:rsidRDefault="00AC64AB" w:rsidP="006F6B75">
      <w:pPr>
        <w:spacing w:after="0"/>
        <w:jc w:val="both"/>
      </w:pPr>
      <w:r>
        <w:t xml:space="preserve">- Radny </w:t>
      </w:r>
      <w:proofErr w:type="spellStart"/>
      <w:r>
        <w:t>Cyrta</w:t>
      </w:r>
      <w:proofErr w:type="spellEnd"/>
      <w:r>
        <w:t xml:space="preserve">; czy jest szansa i możliwość  przesunięcia środków </w:t>
      </w:r>
      <w:r w:rsidR="00480B66">
        <w:t>, które pozostały z asfaltowania dróg w Podebłociu.</w:t>
      </w:r>
    </w:p>
    <w:p w:rsidR="00AC64AB" w:rsidRDefault="00480B66" w:rsidP="006F6B75">
      <w:pPr>
        <w:spacing w:after="0"/>
        <w:jc w:val="both"/>
      </w:pPr>
      <w:r>
        <w:t xml:space="preserve">- Przewodnicząca Rady ; </w:t>
      </w:r>
      <w:r w:rsidR="00AC64AB">
        <w:t xml:space="preserve"> </w:t>
      </w:r>
      <w:r w:rsidR="00A91DAE">
        <w:t>na początku sesji Pani Skarbnik wyjaśniała, że tę spraw</w:t>
      </w:r>
      <w:r w:rsidR="008501AB">
        <w:t>ę</w:t>
      </w:r>
      <w:r w:rsidR="00A91DAE">
        <w:t xml:space="preserve"> należy uzgodnić</w:t>
      </w:r>
      <w:r w:rsidR="00846F5A">
        <w:t xml:space="preserve"> </w:t>
      </w:r>
      <w:r w:rsidR="00A91DAE">
        <w:t xml:space="preserve"> z Panem Wójtem</w:t>
      </w:r>
      <w:r w:rsidR="009855BB">
        <w:t>,</w:t>
      </w:r>
      <w:r w:rsidR="00846F5A">
        <w:t xml:space="preserve"> ponieważ  zgłaszanie zmian do</w:t>
      </w:r>
      <w:r w:rsidR="009855BB">
        <w:t xml:space="preserve"> budżetu gminy</w:t>
      </w:r>
      <w:r w:rsidR="006F6B75">
        <w:t xml:space="preserve"> w ciągu roku budżetowego</w:t>
      </w:r>
      <w:r w:rsidR="009855BB">
        <w:t xml:space="preserve"> to wyłączna kompetencja Wójta</w:t>
      </w:r>
      <w:r w:rsidR="00846F5A">
        <w:t xml:space="preserve"> </w:t>
      </w:r>
      <w:r w:rsidR="009855BB">
        <w:t>.</w:t>
      </w:r>
    </w:p>
    <w:p w:rsidR="009855BB" w:rsidRDefault="006F6B75" w:rsidP="00CF1B6C">
      <w:pPr>
        <w:jc w:val="both"/>
      </w:pPr>
      <w:r>
        <w:t xml:space="preserve"> - </w:t>
      </w:r>
      <w:r w:rsidR="009855BB">
        <w:t xml:space="preserve">Radny </w:t>
      </w:r>
      <w:proofErr w:type="spellStart"/>
      <w:r w:rsidR="009855BB">
        <w:t>Cyrta</w:t>
      </w:r>
      <w:proofErr w:type="spellEnd"/>
      <w:r w:rsidR="009855BB">
        <w:t xml:space="preserve"> zapytał o  zaawansowanie prac nad budową przydomowych oczyszczalni .  Prosił również  o informacje na temat  podwyż</w:t>
      </w:r>
      <w:r>
        <w:t xml:space="preserve">szenia płac  </w:t>
      </w:r>
      <w:r w:rsidR="009855BB">
        <w:t>pracownik</w:t>
      </w:r>
      <w:r>
        <w:t xml:space="preserve">om </w:t>
      </w:r>
      <w:r w:rsidR="009855BB">
        <w:t xml:space="preserve"> obsługi</w:t>
      </w:r>
      <w:r>
        <w:t xml:space="preserve">  zatrudnionym w szkołach.</w:t>
      </w:r>
      <w:r w:rsidR="009855BB">
        <w:t xml:space="preserve"> - </w:t>
      </w:r>
      <w:r w:rsidR="002D2FD8">
        <w:t>Wójt Gminy; jeśli chodzi o przydomowe oczyszczalnie</w:t>
      </w:r>
      <w:r>
        <w:t>,</w:t>
      </w:r>
      <w:r w:rsidR="002D2FD8">
        <w:t xml:space="preserve"> aktualnie </w:t>
      </w:r>
      <w:r w:rsidR="00D5447E">
        <w:t xml:space="preserve"> po przetargu jeden z oferentów złożył protest  i w tej chwili wszystko zostało zablokowane. Powinniśmy zdążyć z wykonaniem tej inwestycji ponieważ termin jest do września 2014r. W sprawie podwyżek dla pracowników obsługi</w:t>
      </w:r>
      <w:r w:rsidR="002D2FD8">
        <w:t xml:space="preserve"> </w:t>
      </w:r>
      <w:r w:rsidR="00CF1B6C">
        <w:t>; z uwagi na brak środków w budżecie  na razie podwyżki zostały wstrzymane. Może od przyszłego roku uda się coś w temacie zrobi</w:t>
      </w:r>
      <w:r w:rsidR="0057574A">
        <w:t>ć</w:t>
      </w:r>
      <w:r w:rsidR="00CF1B6C">
        <w:t xml:space="preserve">. </w:t>
      </w:r>
    </w:p>
    <w:p w:rsidR="00D93FB7" w:rsidRDefault="0057574A" w:rsidP="00CF1B6C">
      <w:pPr>
        <w:jc w:val="both"/>
      </w:pPr>
      <w:r>
        <w:lastRenderedPageBreak/>
        <w:t xml:space="preserve">Ad. pkt 5 </w:t>
      </w:r>
    </w:p>
    <w:p w:rsidR="0057574A" w:rsidRDefault="0057574A" w:rsidP="00CF1B6C">
      <w:pPr>
        <w:jc w:val="both"/>
      </w:pPr>
      <w:r>
        <w:t>Porządek obrad został wyczerpany i Przewodnicząca Rady Gminy dokonała zamknięcia obrad nadzwyczajnej sesji Rady Gminy w Trojanowie.</w:t>
      </w:r>
    </w:p>
    <w:p w:rsidR="0057574A" w:rsidRDefault="0057574A" w:rsidP="00CF1B6C">
      <w:pPr>
        <w:jc w:val="both"/>
      </w:pPr>
      <w:r>
        <w:t>Protokółowała; K. Cholewa</w:t>
      </w:r>
    </w:p>
    <w:p w:rsidR="0057574A" w:rsidRDefault="0057574A" w:rsidP="005757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57574A" w:rsidRDefault="0057574A" w:rsidP="0057574A">
      <w:pPr>
        <w:spacing w:after="0"/>
        <w:jc w:val="both"/>
      </w:pPr>
      <w:r>
        <w:t xml:space="preserve">                                                                                                                        Rady Gminy w Trojanowie</w:t>
      </w:r>
    </w:p>
    <w:p w:rsidR="0057574A" w:rsidRDefault="0057574A" w:rsidP="005757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………………………..</w:t>
      </w:r>
    </w:p>
    <w:p w:rsidR="0057574A" w:rsidRPr="00CE51C7" w:rsidRDefault="0057574A" w:rsidP="00CF1B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Alicja Wiśniewska</w:t>
      </w:r>
    </w:p>
    <w:sectPr w:rsidR="0057574A" w:rsidRPr="00CE51C7" w:rsidSect="00276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0E3"/>
    <w:multiLevelType w:val="hybridMultilevel"/>
    <w:tmpl w:val="C554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1C7"/>
    <w:rsid w:val="000A22C6"/>
    <w:rsid w:val="000E5EA3"/>
    <w:rsid w:val="0010691F"/>
    <w:rsid w:val="0018552F"/>
    <w:rsid w:val="001F6F38"/>
    <w:rsid w:val="002549DD"/>
    <w:rsid w:val="00276686"/>
    <w:rsid w:val="002D2FD8"/>
    <w:rsid w:val="003236B8"/>
    <w:rsid w:val="0037472F"/>
    <w:rsid w:val="00480B66"/>
    <w:rsid w:val="00564359"/>
    <w:rsid w:val="0057574A"/>
    <w:rsid w:val="005E564D"/>
    <w:rsid w:val="005F57A9"/>
    <w:rsid w:val="00607AE1"/>
    <w:rsid w:val="00666D64"/>
    <w:rsid w:val="0067733F"/>
    <w:rsid w:val="006B2C5F"/>
    <w:rsid w:val="006F6B75"/>
    <w:rsid w:val="007B3DD1"/>
    <w:rsid w:val="00834D99"/>
    <w:rsid w:val="00846F5A"/>
    <w:rsid w:val="008501AB"/>
    <w:rsid w:val="008A4F18"/>
    <w:rsid w:val="008E6E25"/>
    <w:rsid w:val="00921CAC"/>
    <w:rsid w:val="009855BB"/>
    <w:rsid w:val="009C5EE1"/>
    <w:rsid w:val="00A47E97"/>
    <w:rsid w:val="00A91DAE"/>
    <w:rsid w:val="00AC64AB"/>
    <w:rsid w:val="00AC668A"/>
    <w:rsid w:val="00C23DA0"/>
    <w:rsid w:val="00CD056C"/>
    <w:rsid w:val="00CE51C7"/>
    <w:rsid w:val="00CF1B6C"/>
    <w:rsid w:val="00CF683C"/>
    <w:rsid w:val="00D13C47"/>
    <w:rsid w:val="00D5447E"/>
    <w:rsid w:val="00D93FB7"/>
    <w:rsid w:val="00E21B38"/>
    <w:rsid w:val="00E71148"/>
    <w:rsid w:val="00EA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12</cp:revision>
  <cp:lastPrinted>2013-10-07T10:12:00Z</cp:lastPrinted>
  <dcterms:created xsi:type="dcterms:W3CDTF">2013-09-26T08:18:00Z</dcterms:created>
  <dcterms:modified xsi:type="dcterms:W3CDTF">2013-10-07T10:52:00Z</dcterms:modified>
</cp:coreProperties>
</file>