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D61BF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XLIII/165/2013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Rady Gminy w Trojanowie</w:t>
      </w:r>
    </w:p>
    <w:p w:rsidR="00FB7165" w:rsidRPr="00FB7165" w:rsidRDefault="00FF02BD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D61B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A4ADC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 w:rsidR="00FB7165" w:rsidRPr="00FB7165">
        <w:rPr>
          <w:rFonts w:ascii="Times New Roman" w:hAnsi="Times New Roman" w:cs="Times New Roman"/>
          <w:b/>
          <w:bCs/>
          <w:sz w:val="24"/>
          <w:szCs w:val="24"/>
        </w:rPr>
        <w:t xml:space="preserve"> 2013 roku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942" w:rsidRDefault="00654942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w sprawie zmian w budżecie gminy na rok 2013.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ab/>
        <w:t>Na podstawie art. 18 ust 2 pkt 4 ustawy z dnia 8 marca 1990 roku o samorządzie gminnym (</w:t>
      </w:r>
      <w:r w:rsidR="005A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A3A2E">
        <w:rPr>
          <w:rFonts w:ascii="Times New Roman" w:hAnsi="Times New Roman" w:cs="Times New Roman"/>
          <w:sz w:val="24"/>
          <w:szCs w:val="24"/>
        </w:rPr>
        <w:t>. z 2013r., poz. 594</w:t>
      </w:r>
      <w:r w:rsidRPr="00FB71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B71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7165">
        <w:rPr>
          <w:rFonts w:ascii="Times New Roman" w:hAnsi="Times New Roman" w:cs="Times New Roman"/>
          <w:sz w:val="24"/>
          <w:szCs w:val="24"/>
        </w:rPr>
        <w:t>. zm.) Rada Gminy w Trojanowie uchwala, co następuje:</w:t>
      </w:r>
    </w:p>
    <w:p w:rsidR="00A33BDA" w:rsidRPr="002073AD" w:rsidRDefault="00FB7165" w:rsidP="00207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5281A" w:rsidRDefault="0095281A" w:rsidP="005A3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Pr="00EA4ADC" w:rsidRDefault="00EA4AD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Zmniejsza się plan wydatków</w:t>
      </w:r>
      <w:r w:rsidRPr="00EA4ADC">
        <w:rPr>
          <w:rFonts w:ascii="Times New Roman" w:hAnsi="Times New Roman" w:cs="Times New Roman"/>
          <w:b/>
          <w:sz w:val="24"/>
          <w:szCs w:val="24"/>
        </w:rPr>
        <w:t xml:space="preserve"> w budżecie gminy na rok 2013 o kwotę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61B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46.000</w:t>
      </w:r>
      <w:r w:rsidRPr="00EA4AD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Dział 801 Oświata i wychowanie                                               </w:t>
      </w:r>
      <w:r w:rsidR="00FD61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699C">
        <w:rPr>
          <w:rFonts w:ascii="Times New Roman" w:hAnsi="Times New Roman" w:cs="Times New Roman"/>
          <w:sz w:val="24"/>
          <w:szCs w:val="24"/>
        </w:rPr>
        <w:t xml:space="preserve">    </w:t>
      </w:r>
      <w:r w:rsidR="00EA4ADC">
        <w:rPr>
          <w:rFonts w:ascii="Times New Roman" w:hAnsi="Times New Roman" w:cs="Times New Roman"/>
          <w:sz w:val="24"/>
          <w:szCs w:val="24"/>
        </w:rPr>
        <w:t>38.100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Rozdział 80101 Szkoły Podstawowe                                      </w:t>
      </w:r>
      <w:r w:rsidR="00FD61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699C">
        <w:rPr>
          <w:rFonts w:ascii="Times New Roman" w:hAnsi="Times New Roman" w:cs="Times New Roman"/>
          <w:sz w:val="24"/>
          <w:szCs w:val="24"/>
        </w:rPr>
        <w:t xml:space="preserve">   </w:t>
      </w:r>
      <w:r w:rsidR="00EA4ADC">
        <w:rPr>
          <w:rFonts w:ascii="Times New Roman" w:hAnsi="Times New Roman" w:cs="Times New Roman"/>
          <w:sz w:val="24"/>
          <w:szCs w:val="24"/>
        </w:rPr>
        <w:t xml:space="preserve"> </w:t>
      </w:r>
      <w:r w:rsidRPr="00FE699C">
        <w:rPr>
          <w:rFonts w:ascii="Times New Roman" w:hAnsi="Times New Roman" w:cs="Times New Roman"/>
          <w:sz w:val="24"/>
          <w:szCs w:val="24"/>
        </w:rPr>
        <w:t xml:space="preserve">    12.300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§ 4040 Dodatkowe wynagrodzenie roczne                                                                      4.800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§ 4260 Zakup energii                                                                                                       3.000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§ 4280 Zakup usług zdrowotnych                                                                                    2.000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§ 4430 Różne opłaty i składki                                                                                          1.500 zł</w:t>
      </w:r>
    </w:p>
    <w:p w:rsidR="00FE699C" w:rsidRPr="00FE699C" w:rsidRDefault="00FD61BF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4440 Odpisy na zakładowy fundusz świadczeń socjalnych    </w:t>
      </w:r>
      <w:r w:rsidR="00FE699C" w:rsidRPr="00FE699C">
        <w:rPr>
          <w:rFonts w:ascii="Times New Roman" w:hAnsi="Times New Roman" w:cs="Times New Roman"/>
          <w:sz w:val="24"/>
          <w:szCs w:val="24"/>
        </w:rPr>
        <w:t xml:space="preserve">                                      1.000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Rozdział 80110 Gimnazja                                                                                                4.400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§ 4040 Dodatkowe wynagrodzenie roczne                                                                      3.600 zł</w:t>
      </w:r>
    </w:p>
    <w:p w:rsidR="00FE699C" w:rsidRPr="00FE699C" w:rsidRDefault="00FD61BF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4440 Odpisy na </w:t>
      </w:r>
      <w:r w:rsidRPr="00FD61BF">
        <w:rPr>
          <w:rFonts w:ascii="Times New Roman" w:hAnsi="Times New Roman" w:cs="Times New Roman"/>
          <w:sz w:val="24"/>
          <w:szCs w:val="24"/>
        </w:rPr>
        <w:t>zakładowy fundus</w:t>
      </w:r>
      <w:r>
        <w:rPr>
          <w:rFonts w:ascii="Times New Roman" w:hAnsi="Times New Roman" w:cs="Times New Roman"/>
          <w:sz w:val="24"/>
          <w:szCs w:val="24"/>
        </w:rPr>
        <w:t xml:space="preserve">z świadczeń socjalnych            </w:t>
      </w:r>
      <w:r w:rsidR="00FE699C" w:rsidRPr="00FE699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699C" w:rsidRPr="00FE699C">
        <w:rPr>
          <w:rFonts w:ascii="Times New Roman" w:hAnsi="Times New Roman" w:cs="Times New Roman"/>
          <w:sz w:val="24"/>
          <w:szCs w:val="24"/>
        </w:rPr>
        <w:t xml:space="preserve">   </w:t>
      </w:r>
      <w:r w:rsidRPr="00FD61BF">
        <w:rPr>
          <w:rFonts w:ascii="Times New Roman" w:hAnsi="Times New Roman" w:cs="Times New Roman"/>
          <w:sz w:val="24"/>
          <w:szCs w:val="24"/>
        </w:rPr>
        <w:t>800 zł</w:t>
      </w:r>
      <w:r w:rsidR="00FE699C" w:rsidRPr="00FE6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Rozdział 80146 Doskonalenie i dokształcanie nauczycieli                                             9.900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§ 4700 Szkolenia pracowników niebędących członkami korpusu                                  9.900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służby cywilnej     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Rozdział 80148 Stołówki szkolne i przedszkolne                                                          11.500 zł   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§ 4010 Wynagrodzenia osobowe pracowników                                                               9.000 zł </w:t>
      </w:r>
    </w:p>
    <w:p w:rsidR="00EA4AD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§ 4040 Dodatkowe wynagrodzenie roczne                                                                  </w:t>
      </w:r>
      <w:r w:rsidR="00EA4ADC">
        <w:rPr>
          <w:rFonts w:ascii="Times New Roman" w:hAnsi="Times New Roman" w:cs="Times New Roman"/>
          <w:sz w:val="24"/>
          <w:szCs w:val="24"/>
        </w:rPr>
        <w:t xml:space="preserve"> </w:t>
      </w:r>
      <w:r w:rsidRPr="00FE699C">
        <w:rPr>
          <w:rFonts w:ascii="Times New Roman" w:hAnsi="Times New Roman" w:cs="Times New Roman"/>
          <w:sz w:val="24"/>
          <w:szCs w:val="24"/>
        </w:rPr>
        <w:t xml:space="preserve">    1.700 zł   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§ 4270 Zakup usług remontowych                                                                                      800 zł 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Dział 854 Edukacyjna opieka wychowawcza                                                                  </w:t>
      </w:r>
      <w:r w:rsidR="00EA4ADC">
        <w:rPr>
          <w:rFonts w:ascii="Times New Roman" w:hAnsi="Times New Roman" w:cs="Times New Roman"/>
          <w:sz w:val="24"/>
          <w:szCs w:val="24"/>
        </w:rPr>
        <w:t>7.900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Rozdział 85401 Świetlice szkolne                                                                                   4.400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§ 3020 Wydatki osobowe nie zaliczane do wynagrodzeń          </w:t>
      </w:r>
      <w:r w:rsidR="00EA4A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699C">
        <w:rPr>
          <w:rFonts w:ascii="Times New Roman" w:hAnsi="Times New Roman" w:cs="Times New Roman"/>
          <w:sz w:val="24"/>
          <w:szCs w:val="24"/>
        </w:rPr>
        <w:t xml:space="preserve">      1.700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§ 4010 Wynagrodzenia osobowe pracowników                          </w:t>
      </w:r>
      <w:r w:rsidR="00EA4A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699C">
        <w:rPr>
          <w:rFonts w:ascii="Times New Roman" w:hAnsi="Times New Roman" w:cs="Times New Roman"/>
          <w:sz w:val="24"/>
          <w:szCs w:val="24"/>
        </w:rPr>
        <w:t xml:space="preserve">     2.700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Rozdział 85415 Pomoc materialna dla uczniów                                                              3.500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>§ 3240 Stypendia dla uczniów                                                                                         3.500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DC" w:rsidRPr="00FE699C" w:rsidRDefault="00EA4AD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9C" w:rsidRDefault="00EA4ADC" w:rsidP="00EA4AD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DC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FD61BF" w:rsidRPr="00EA4ADC" w:rsidRDefault="00FD61BF" w:rsidP="00EA4AD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699C" w:rsidRPr="00EA4ADC" w:rsidRDefault="00FD61BF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Zwiększa się plan wydatków</w:t>
      </w:r>
      <w:r w:rsidR="00EA4ADC" w:rsidRPr="00EA4ADC">
        <w:rPr>
          <w:rFonts w:ascii="Times New Roman" w:hAnsi="Times New Roman" w:cs="Times New Roman"/>
          <w:b/>
          <w:sz w:val="24"/>
          <w:szCs w:val="24"/>
        </w:rPr>
        <w:t xml:space="preserve"> w budżecie gminy na rok</w:t>
      </w:r>
      <w:r w:rsidR="00EA4ADC">
        <w:rPr>
          <w:rFonts w:ascii="Times New Roman" w:hAnsi="Times New Roman" w:cs="Times New Roman"/>
          <w:b/>
          <w:sz w:val="24"/>
          <w:szCs w:val="24"/>
        </w:rPr>
        <w:t xml:space="preserve"> 2013 o kwotę                    46.000</w:t>
      </w:r>
      <w:r w:rsidR="00EA4ADC" w:rsidRPr="00EA4AD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E699C" w:rsidRPr="00EA4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Dział 801 Oświata i wychowanie                                                                                   </w:t>
      </w:r>
      <w:r w:rsidR="00EA4ADC">
        <w:rPr>
          <w:rFonts w:ascii="Times New Roman" w:hAnsi="Times New Roman" w:cs="Times New Roman"/>
          <w:sz w:val="24"/>
          <w:szCs w:val="24"/>
        </w:rPr>
        <w:t>46.000 zł</w:t>
      </w:r>
    </w:p>
    <w:p w:rsidR="00FE699C" w:rsidRPr="00FE699C" w:rsidRDefault="00FE699C" w:rsidP="00FE699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Rozdział 80101 Szkoły podstawowe                                                                             46.000 zł                                                                                                                                            </w:t>
      </w:r>
    </w:p>
    <w:p w:rsidR="007B40C2" w:rsidRPr="00EA4ADC" w:rsidRDefault="00FE699C" w:rsidP="00EA4ADC">
      <w:p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9C">
        <w:rPr>
          <w:rFonts w:ascii="Times New Roman" w:hAnsi="Times New Roman" w:cs="Times New Roman"/>
          <w:sz w:val="24"/>
          <w:szCs w:val="24"/>
        </w:rPr>
        <w:t xml:space="preserve">§ 4270 Zakup usług remontowych                                                                                 46.000 zł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4A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1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A01EC" w:rsidRDefault="000A01EC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ADC" w:rsidRPr="00EA4ADC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>Po zmianach dokonanych w §§ 1 i 2 wielkości budżetu przedstawiają się następująco:</w:t>
      </w:r>
    </w:p>
    <w:p w:rsidR="00EA4ADC" w:rsidRPr="00EA4ADC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>1. plan dochodów budżetu ogółem wynosi      20.565.608,09 zł,</w:t>
      </w:r>
    </w:p>
    <w:p w:rsidR="00EA4ADC" w:rsidRPr="00EA4ADC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EA4ADC" w:rsidRPr="00EA4ADC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 xml:space="preserve">                  a) dochody bieżące                         19.710.690,69 zł</w:t>
      </w:r>
    </w:p>
    <w:p w:rsidR="00EA4ADC" w:rsidRPr="00EA4ADC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 xml:space="preserve">                  b) dochody majątkowe                        854.917,40 zł</w:t>
      </w:r>
    </w:p>
    <w:p w:rsidR="00EA4ADC" w:rsidRPr="00EA4ADC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>2. plan wydatków budżetu ogółem wynosi      24.275.585,09 zł</w:t>
      </w:r>
    </w:p>
    <w:p w:rsidR="00EA4ADC" w:rsidRPr="00EA4ADC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EA4ADC" w:rsidRPr="00EA4ADC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 xml:space="preserve">                  a) wydatki bieżące                          18.695.052,09 zł</w:t>
      </w:r>
    </w:p>
    <w:p w:rsidR="00FB7165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ADC">
        <w:rPr>
          <w:rFonts w:ascii="Times New Roman" w:hAnsi="Times New Roman" w:cs="Times New Roman"/>
          <w:bCs/>
          <w:sz w:val="24"/>
          <w:szCs w:val="24"/>
        </w:rPr>
        <w:t xml:space="preserve">                  b) wydatki majątkowe                      5.580.533,00 zł</w:t>
      </w:r>
    </w:p>
    <w:p w:rsidR="00EA4ADC" w:rsidRPr="00210F51" w:rsidRDefault="00EA4ADC" w:rsidP="00EA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C03BE" w:rsidRP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C03BE" w:rsidRP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Uchwała wchodzi w życie z dniem podjęcia i dotyczy roku budżetowego 2013.</w:t>
      </w:r>
    </w:p>
    <w:p w:rsidR="007D2253" w:rsidRDefault="007D2253"/>
    <w:p w:rsidR="008D1EC5" w:rsidRDefault="008D1EC5"/>
    <w:p w:rsidR="008D1EC5" w:rsidRDefault="008D1EC5"/>
    <w:p w:rsidR="008D1EC5" w:rsidRPr="008D1EC5" w:rsidRDefault="008D1EC5" w:rsidP="008D1E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EC5" w:rsidRPr="008D1EC5" w:rsidSect="00135F4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6D0"/>
    <w:multiLevelType w:val="hybridMultilevel"/>
    <w:tmpl w:val="3926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5"/>
    <w:rsid w:val="00001744"/>
    <w:rsid w:val="00097210"/>
    <w:rsid w:val="000A01EC"/>
    <w:rsid w:val="000B24D9"/>
    <w:rsid w:val="00117ADF"/>
    <w:rsid w:val="002073AD"/>
    <w:rsid w:val="00210F51"/>
    <w:rsid w:val="0027333B"/>
    <w:rsid w:val="002737D2"/>
    <w:rsid w:val="002C03BE"/>
    <w:rsid w:val="003345C6"/>
    <w:rsid w:val="00336217"/>
    <w:rsid w:val="003B0F6D"/>
    <w:rsid w:val="005060CE"/>
    <w:rsid w:val="00513514"/>
    <w:rsid w:val="0053552E"/>
    <w:rsid w:val="005A3A2E"/>
    <w:rsid w:val="00616F4E"/>
    <w:rsid w:val="006335B2"/>
    <w:rsid w:val="00654942"/>
    <w:rsid w:val="00660216"/>
    <w:rsid w:val="00660940"/>
    <w:rsid w:val="0069138C"/>
    <w:rsid w:val="006D6B0B"/>
    <w:rsid w:val="006F48FB"/>
    <w:rsid w:val="007402BD"/>
    <w:rsid w:val="00745901"/>
    <w:rsid w:val="00792BCF"/>
    <w:rsid w:val="007A5845"/>
    <w:rsid w:val="007B40C2"/>
    <w:rsid w:val="007D2253"/>
    <w:rsid w:val="00873353"/>
    <w:rsid w:val="008D1EC5"/>
    <w:rsid w:val="0095281A"/>
    <w:rsid w:val="009C2DAB"/>
    <w:rsid w:val="00A325C6"/>
    <w:rsid w:val="00A33BDA"/>
    <w:rsid w:val="00AB1D0B"/>
    <w:rsid w:val="00B2083A"/>
    <w:rsid w:val="00B260B1"/>
    <w:rsid w:val="00B452CF"/>
    <w:rsid w:val="00B82574"/>
    <w:rsid w:val="00BD5977"/>
    <w:rsid w:val="00C7199C"/>
    <w:rsid w:val="00CD5346"/>
    <w:rsid w:val="00D1547D"/>
    <w:rsid w:val="00D438A5"/>
    <w:rsid w:val="00D541AD"/>
    <w:rsid w:val="00D976F2"/>
    <w:rsid w:val="00DE78CA"/>
    <w:rsid w:val="00E32BE3"/>
    <w:rsid w:val="00EA4ADC"/>
    <w:rsid w:val="00F538EC"/>
    <w:rsid w:val="00FB7165"/>
    <w:rsid w:val="00FD61BF"/>
    <w:rsid w:val="00FE699C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D290-FB47-437B-BD14-B542785E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2013-11-08T08:29:00Z</cp:lastPrinted>
  <dcterms:created xsi:type="dcterms:W3CDTF">2013-11-08T08:22:00Z</dcterms:created>
  <dcterms:modified xsi:type="dcterms:W3CDTF">2013-11-27T14:55:00Z</dcterms:modified>
</cp:coreProperties>
</file>